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 xml:space="preserve">1：大会日程安排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87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74"/>
        <w:gridCol w:w="1007"/>
        <w:gridCol w:w="1171"/>
        <w:gridCol w:w="3223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4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时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间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内  容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0-11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全天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参展企业报到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、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布展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周晓燕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广州保利世贸博览馆负一层B1展厅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5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全天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09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:00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—19:00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展览会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019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年广州国际健康与营养保健品展会开幕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全天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09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:00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—19:00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展览会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019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年广州国际健康与营养保健品展会开幕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上午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ascii="宋体" w:hAnsi="宋体" w:eastAsia="宋体" w:cs="宋体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ascii="宋体" w:hAnsi="宋体" w:eastAsia="宋体" w:cs="宋体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—0</w:t>
            </w:r>
            <w:r>
              <w:rPr>
                <w:rFonts w:ascii="宋体" w:hAnsi="宋体" w:eastAsia="宋体" w:cs="宋体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ascii="宋体" w:hAnsi="宋体" w:eastAsia="宋体" w:cs="宋体"/>
                <w:szCs w:val="21"/>
              </w:rPr>
              <w:t>30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产业发展大会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会议报到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夏凤娜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广州保利世贸博览馆负一层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会议厅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（E区旁边）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ascii="宋体" w:hAnsi="宋体" w:eastAsia="宋体" w:cs="宋体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ascii="宋体" w:hAnsi="宋体" w:eastAsia="宋体" w:cs="宋体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—</w:t>
            </w:r>
            <w:r>
              <w:rPr>
                <w:rFonts w:ascii="宋体" w:hAnsi="宋体" w:eastAsia="宋体" w:cs="宋体"/>
                <w:szCs w:val="21"/>
              </w:rPr>
              <w:t>09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ascii="宋体" w:hAnsi="宋体" w:eastAsia="宋体" w:cs="宋体"/>
                <w:szCs w:val="21"/>
              </w:rPr>
              <w:t>45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开幕式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第五届中国食药用菌产业发展大会开幕，领导讲话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杨小兵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吴清平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大会报告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食药用菌野生品种资源的发掘和功能新因子的研究（40分钟）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吴清平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院士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益生微生物的研究与开发（20分钟）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张和平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教授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茶歇15分钟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夏凤娜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蘑菇与老年痴呆预防：来自新加坡的临床研究证据（20分钟）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封磊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教授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中国食用菌产业发展面临的几个重大课题（20分钟）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边银丙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教授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羊肚菌人工栽培品种的选育（20分钟）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甘炳成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研究员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ascii="宋体" w:hAnsi="宋体" w:eastAsia="宋体" w:cs="宋体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szCs w:val="21"/>
              </w:rPr>
              <w:t>—1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:</w:t>
            </w:r>
            <w:r>
              <w:rPr>
                <w:rFonts w:ascii="宋体" w:hAnsi="宋体" w:eastAsia="宋体" w:cs="宋体"/>
                <w:szCs w:val="21"/>
              </w:rPr>
              <w:t>30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午餐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美食广场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夏凤娜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下午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大会报告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从“脾主运化”角度看营养调控的必要性（20分钟）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刘凤斌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主任医师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</w:tcPr>
          <w:p>
            <w:r>
              <w:rPr>
                <w:rFonts w:hint="eastAsia"/>
              </w:rPr>
              <w:t>灵芝抗肿瘤及对心脏保护作用研究</w:t>
            </w:r>
            <w:r>
              <w:rPr>
                <w:rFonts w:hint="eastAsia" w:ascii="宋体" w:hAnsi="宋体" w:eastAsia="宋体" w:cs="宋体"/>
                <w:szCs w:val="21"/>
              </w:rPr>
              <w:t>（20分钟）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谢意珍</w:t>
            </w:r>
          </w:p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</w:tcPr>
          <w:p>
            <w:r>
              <w:rPr>
                <w:rFonts w:hint="eastAsia"/>
              </w:rPr>
              <w:t>利用冬虫夏草为更年期女性开发新一代的保骨素</w:t>
            </w:r>
            <w:r>
              <w:rPr>
                <w:rFonts w:hint="eastAsia" w:ascii="宋体" w:hAnsi="宋体" w:eastAsia="宋体" w:cs="宋体"/>
                <w:szCs w:val="21"/>
              </w:rPr>
              <w:t>（20分钟）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黄家兴</w:t>
            </w:r>
          </w:p>
          <w:p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茶歇15分钟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夏凤娜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</w:tcPr>
          <w:p>
            <w:r>
              <w:rPr>
                <w:rFonts w:hint="eastAsia"/>
              </w:rPr>
              <w:t>纳米硒功能化真菌的生物医药开发</w:t>
            </w:r>
            <w:r>
              <w:rPr>
                <w:rFonts w:hint="eastAsia" w:ascii="宋体" w:hAnsi="宋体" w:eastAsia="宋体" w:cs="宋体"/>
                <w:szCs w:val="21"/>
              </w:rPr>
              <w:t>（20分钟）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陈填烽</w:t>
            </w:r>
          </w:p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我国食用菌源单增李斯特菌风险识别与污染溯源分析（20分钟）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陈谋通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博士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基于微生物组的食药用菌活性充分筛选和作用机制研究（20分钟）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陈地灵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博士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  <w:r>
              <w:rPr>
                <w:rFonts w:ascii="宋体" w:hAnsi="宋体" w:eastAsia="宋体" w:cs="宋体"/>
                <w:szCs w:val="21"/>
              </w:rPr>
              <w:t>:00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第五届中国食药用菌产业发展大会闭幕，参会代表返程。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日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全天</w:t>
            </w: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09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:00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—18:00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展览会</w:t>
            </w: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019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年广州国际健康与营养保健品展会开幕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周晓燕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广州保利世贸博览馆负一层B1展厅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5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: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00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23" w:type="dxa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019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年广州国际健康与营养保健品展会闭幕，参展代表撤展。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方正小标宋简体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color w:val="000000"/>
          <w:sz w:val="28"/>
          <w:szCs w:val="28"/>
        </w:rPr>
        <w:t>第五届中国食药用菌产业发展大会日程表（</w:t>
      </w:r>
      <w:r>
        <w:rPr>
          <w:rFonts w:ascii="方正小标宋简体" w:hAnsi="Times New Roman" w:eastAsia="方正小标宋简体" w:cs="Times New Roman"/>
          <w:color w:val="000000"/>
          <w:sz w:val="28"/>
          <w:szCs w:val="28"/>
        </w:rPr>
        <w:t>12月12</w:t>
      </w:r>
      <w:r>
        <w:rPr>
          <w:rFonts w:hint="eastAsia" w:ascii="方正小标宋简体" w:hAnsi="Times New Roman" w:eastAsia="方正小标宋简体" w:cs="Times New Roman"/>
          <w:color w:val="000000"/>
          <w:sz w:val="28"/>
          <w:szCs w:val="28"/>
        </w:rPr>
        <w:t>日—</w:t>
      </w:r>
      <w:r>
        <w:rPr>
          <w:rFonts w:ascii="方正小标宋简体" w:hAnsi="Times New Roman" w:eastAsia="方正小标宋简体" w:cs="Times New Roman"/>
          <w:color w:val="000000"/>
          <w:sz w:val="28"/>
          <w:szCs w:val="28"/>
        </w:rPr>
        <w:t>14</w:t>
      </w:r>
      <w:r>
        <w:rPr>
          <w:rFonts w:hint="eastAsia" w:ascii="方正小标宋简体" w:hAnsi="Times New Roman" w:eastAsia="方正小标宋简体" w:cs="Times New Roman"/>
          <w:color w:val="000000"/>
          <w:sz w:val="28"/>
          <w:szCs w:val="28"/>
        </w:rPr>
        <w:t>日）</w:t>
      </w:r>
    </w:p>
    <w:p>
      <w:pPr>
        <w:widowControl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br w:type="page"/>
      </w:r>
    </w:p>
    <w:p>
      <w:pPr>
        <w:snapToGrid w:val="0"/>
        <w:spacing w:line="360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lang w:val="de-DE"/>
        </w:rPr>
        <w:t>附件2：</w:t>
      </w:r>
      <w:r>
        <w:rPr>
          <w:rFonts w:hint="eastAsia" w:ascii="仿宋" w:hAnsi="仿宋" w:eastAsia="仿宋" w:cs="Times New Roman"/>
          <w:sz w:val="28"/>
          <w:szCs w:val="28"/>
        </w:rPr>
        <w:t>参会</w:t>
      </w:r>
      <w:r>
        <w:rPr>
          <w:rFonts w:ascii="仿宋" w:hAnsi="仿宋" w:eastAsia="仿宋" w:cs="Times New Roman"/>
          <w:sz w:val="28"/>
          <w:szCs w:val="28"/>
        </w:rPr>
        <w:t>回执</w:t>
      </w: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参会</w:t>
      </w:r>
      <w:r>
        <w:rPr>
          <w:rFonts w:ascii="宋体" w:hAnsi="宋体" w:eastAsia="宋体" w:cs="Times New Roman"/>
          <w:b/>
          <w:bCs/>
          <w:sz w:val="44"/>
          <w:szCs w:val="44"/>
        </w:rPr>
        <w:t>回执</w:t>
      </w:r>
    </w:p>
    <w:tbl>
      <w:tblPr>
        <w:tblStyle w:val="6"/>
        <w:tblW w:w="92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37"/>
        <w:gridCol w:w="966"/>
        <w:gridCol w:w="1612"/>
        <w:gridCol w:w="1449"/>
        <w:gridCol w:w="2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4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参会人员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酒店预订：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酒店信息：</w:t>
            </w:r>
            <w:bookmarkStart w:id="0" w:name="_Hlk2401459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浙江大厦</w:t>
            </w:r>
            <w:r>
              <w:fldChar w:fldCharType="begin"/>
            </w:r>
            <w:r>
              <w:instrText xml:space="preserve"> HYPERLINK "http://hotel.w18.top/book/24697/，广州市越秀区先烈中路85"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Style w:val="8"/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广州市越秀区先烈中路</w:t>
            </w:r>
            <w:r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Style w:val="8"/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Style w:val="8"/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</w:p>
          <w:p>
            <w:pPr>
              <w:widowControl/>
              <w:spacing w:line="360" w:lineRule="auto"/>
              <w:ind w:firstLine="1200" w:firstLineChars="5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酒店前台电话：020-83995588，13711782959（罗小姐）</w:t>
            </w:r>
          </w:p>
          <w:p>
            <w:pPr>
              <w:widowControl/>
              <w:spacing w:line="360" w:lineRule="auto"/>
              <w:ind w:firstLine="1200" w:firstLineChars="5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会务组订房联系人：夏凤娜1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3711499311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标准大床房</w:t>
            </w: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间 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450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元/晚）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入住日期：1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日，离店日期：1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标准双人房</w:t>
            </w: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间 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元/晚）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入住日期：1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日，离店日期：1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br w:type="page"/>
      </w:r>
    </w:p>
    <w:p>
      <w:pPr>
        <w:widowControl/>
        <w:jc w:val="lef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附件</w:t>
      </w:r>
      <w:r>
        <w:rPr>
          <w:rFonts w:hint="eastAsia" w:ascii="仿宋" w:hAnsi="仿宋" w:eastAsia="仿宋" w:cs="Times New Roman"/>
          <w:bCs/>
          <w:sz w:val="28"/>
          <w:szCs w:val="28"/>
        </w:rPr>
        <w:t>3：交通</w:t>
      </w:r>
      <w:r>
        <w:rPr>
          <w:rFonts w:ascii="仿宋" w:hAnsi="仿宋" w:eastAsia="仿宋" w:cs="Times New Roman"/>
          <w:bCs/>
          <w:sz w:val="28"/>
          <w:szCs w:val="28"/>
        </w:rPr>
        <w:t>说明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1、会场交通：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广州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白云国际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机场：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地铁3号线北延段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体育西路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站，转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地铁3号线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客村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站，转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地铁8号线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琶洲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站C出口，全程约1小时到达。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高铁广州南站：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地铁2号线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昌岗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站，转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地铁8号线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琶洲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站C出口，全程约45分钟到达。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广州火车站（广东省汽车客运站）：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地铁2号线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昌岗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站，转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地铁8号线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琶洲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站C出口，全程约40分钟到达。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广州火车东站：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地铁3号线北延段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体育西路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站，转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地铁3号线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客村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站，转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地铁8号线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到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琶洲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站C出口，全程约30分钟到达。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2、酒店住宿交通：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大会协议酒店：浙江大厦，广州市越秀区先烈中路85号，地铁6号线黄花岗站A出口对面。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酒店前台电话：0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20-83995588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，1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3711782959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（罗小姐）。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会务组订房联系人：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夏凤娜1</w:t>
      </w:r>
      <w:r>
        <w:rPr>
          <w:rFonts w:ascii="宋体" w:hAnsi="宋体" w:eastAsia="宋体" w:cs="宋体"/>
          <w:kern w:val="0"/>
          <w:sz w:val="24"/>
          <w:szCs w:val="24"/>
        </w:rPr>
        <w:t>3711499311</w:t>
      </w:r>
    </w:p>
    <w:p>
      <w:pPr>
        <w:widowControl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 </w:t>
      </w:r>
    </w:p>
    <w:p>
      <w:pPr>
        <w:widowControl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br w:type="page"/>
      </w:r>
    </w:p>
    <w:p>
      <w:pPr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附件</w:t>
      </w:r>
      <w:r>
        <w:rPr>
          <w:rFonts w:hint="eastAsia" w:ascii="仿宋" w:hAnsi="仿宋" w:eastAsia="仿宋" w:cs="Times New Roman"/>
          <w:bCs/>
          <w:sz w:val="28"/>
          <w:szCs w:val="28"/>
        </w:rPr>
        <w:t>4：</w:t>
      </w:r>
      <w:r>
        <w:rPr>
          <w:rFonts w:ascii="仿宋" w:hAnsi="仿宋" w:eastAsia="仿宋" w:cs="Times New Roman"/>
          <w:bCs/>
          <w:sz w:val="28"/>
          <w:lang w:val="de-D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</w:rPr>
        <w:t>参展申请表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参展申请表</w:t>
      </w:r>
    </w:p>
    <w:tbl>
      <w:tblPr>
        <w:tblStyle w:val="6"/>
        <w:tblpPr w:leftFromText="180" w:rightFromText="180" w:vertAnchor="text" w:horzAnchor="page" w:tblpX="742" w:tblpY="199"/>
        <w:tblW w:w="105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812"/>
        <w:gridCol w:w="116"/>
        <w:gridCol w:w="49"/>
        <w:gridCol w:w="45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中文：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7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展出展品：</w:t>
            </w:r>
          </w:p>
        </w:tc>
        <w:tc>
          <w:tcPr>
            <w:tcW w:w="9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申请租用：</w:t>
            </w:r>
          </w:p>
        </w:tc>
        <w:tc>
          <w:tcPr>
            <w:tcW w:w="9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标准展位：3米X3米=9㎡，租用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个，共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费用总额：</w:t>
            </w:r>
          </w:p>
        </w:tc>
        <w:tc>
          <w:tcPr>
            <w:tcW w:w="9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小写： 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元，大写：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汇款时间：</w:t>
            </w:r>
          </w:p>
        </w:tc>
        <w:tc>
          <w:tcPr>
            <w:tcW w:w="9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展位费￥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元，拟于2019年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日前汇出。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请在11月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日前完成汇款，并在汇款后3天内将汇款凭证底单回传至主办单位。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收款单位：广东省食用菌行业协会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账    号：6860 5774 1949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 户 行：中国银行广州先烈中支行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1、参展单位保证在参展期间遵守大会规定，不展出侵权假冒商品、不转让转租展位、不提前撤展。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2、主办单位收到本合同后，须盖章并将本合同及参展确认书传真或邮寄给参展单位，同时参展单位须于合同签订后 3 天内将展位费用汇入主办单位指定帐户，逾期主办单位有权对上述展位予以调整。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3、参展单位因故需提前解除本合同，必须提前15个工作日以书面形式通知组织单位，并扣除50%的已缴费用。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4、组委会有权对部分展位进行调整，但需要事先征得参展商同意。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5、本申请表视同合同壹式两份，双方各执壹份。（双方盖章的传真件同样有效）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参展单位：（盖章）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主办单位：（盖章）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 责 人：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 责 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联系方式：0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20-37656628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联系地址：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联系地址：广州市越秀区先烈中路1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   期：     年     月    日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    期：     年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</w:rPr>
        <w:br w:type="page"/>
      </w:r>
      <w:r>
        <w:rPr>
          <w:rFonts w:hint="eastAsia" w:ascii="仿宋" w:hAnsi="仿宋" w:eastAsia="仿宋" w:cs="Times New Roman"/>
          <w:sz w:val="28"/>
          <w:szCs w:val="28"/>
        </w:rPr>
        <w:t>附件5</w:t>
      </w:r>
      <w:r>
        <w:rPr>
          <w:rFonts w:ascii="仿宋" w:hAnsi="仿宋" w:eastAsia="仿宋" w:cs="Times New Roman"/>
          <w:sz w:val="28"/>
          <w:szCs w:val="28"/>
        </w:rPr>
        <w:t xml:space="preserve">. </w:t>
      </w:r>
      <w:r>
        <w:rPr>
          <w:rFonts w:hint="eastAsia" w:ascii="仿宋" w:hAnsi="仿宋" w:eastAsia="仿宋" w:cs="Times New Roman"/>
          <w:sz w:val="28"/>
          <w:szCs w:val="28"/>
        </w:rPr>
        <w:t>展位示意图</w:t>
      </w:r>
    </w:p>
    <w:p>
      <w:pPr>
        <w:spacing w:line="276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r>
        <w:drawing>
          <wp:inline distT="0" distB="0" distL="0" distR="0">
            <wp:extent cx="6191885" cy="5133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4707" cy="513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headerReference r:id="rId4" w:type="even"/>
      <w:pgSz w:w="11906" w:h="16838"/>
      <w:pgMar w:top="147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俪金黑W8(P)">
    <w:altName w:val="微软雅黑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9B"/>
    <w:rsid w:val="00016C2D"/>
    <w:rsid w:val="00063A74"/>
    <w:rsid w:val="0006762C"/>
    <w:rsid w:val="00071175"/>
    <w:rsid w:val="000D4CFC"/>
    <w:rsid w:val="00185898"/>
    <w:rsid w:val="001A4499"/>
    <w:rsid w:val="001B0944"/>
    <w:rsid w:val="001B6A23"/>
    <w:rsid w:val="001C0EBD"/>
    <w:rsid w:val="001D130B"/>
    <w:rsid w:val="001D2C41"/>
    <w:rsid w:val="001D3E77"/>
    <w:rsid w:val="00217F63"/>
    <w:rsid w:val="00232100"/>
    <w:rsid w:val="00270BA1"/>
    <w:rsid w:val="002B46DE"/>
    <w:rsid w:val="002E026E"/>
    <w:rsid w:val="003011E2"/>
    <w:rsid w:val="00332046"/>
    <w:rsid w:val="0033377A"/>
    <w:rsid w:val="003374C1"/>
    <w:rsid w:val="00385732"/>
    <w:rsid w:val="0039285D"/>
    <w:rsid w:val="003A7772"/>
    <w:rsid w:val="003D6586"/>
    <w:rsid w:val="00404F92"/>
    <w:rsid w:val="004A5A20"/>
    <w:rsid w:val="005559EE"/>
    <w:rsid w:val="005773AB"/>
    <w:rsid w:val="005E582D"/>
    <w:rsid w:val="00623428"/>
    <w:rsid w:val="00667A9B"/>
    <w:rsid w:val="006E5EA0"/>
    <w:rsid w:val="00732B35"/>
    <w:rsid w:val="008802BE"/>
    <w:rsid w:val="00884621"/>
    <w:rsid w:val="00884D46"/>
    <w:rsid w:val="00911DDD"/>
    <w:rsid w:val="00925CCD"/>
    <w:rsid w:val="009269C3"/>
    <w:rsid w:val="009A2564"/>
    <w:rsid w:val="009C7DC4"/>
    <w:rsid w:val="00A12869"/>
    <w:rsid w:val="00A719C4"/>
    <w:rsid w:val="00A75135"/>
    <w:rsid w:val="00A93F26"/>
    <w:rsid w:val="00AD428C"/>
    <w:rsid w:val="00AE46F3"/>
    <w:rsid w:val="00B127CC"/>
    <w:rsid w:val="00B92389"/>
    <w:rsid w:val="00BC5C9A"/>
    <w:rsid w:val="00BD3D6F"/>
    <w:rsid w:val="00BE026B"/>
    <w:rsid w:val="00C07634"/>
    <w:rsid w:val="00C10DA3"/>
    <w:rsid w:val="00C206B9"/>
    <w:rsid w:val="00C605F6"/>
    <w:rsid w:val="00C7301F"/>
    <w:rsid w:val="00CC4A4C"/>
    <w:rsid w:val="00CD499B"/>
    <w:rsid w:val="00D578D3"/>
    <w:rsid w:val="00E016CF"/>
    <w:rsid w:val="00E1314B"/>
    <w:rsid w:val="00E2027E"/>
    <w:rsid w:val="00E61A78"/>
    <w:rsid w:val="00E76B97"/>
    <w:rsid w:val="00E833AF"/>
    <w:rsid w:val="00E971EC"/>
    <w:rsid w:val="00EA6BC6"/>
    <w:rsid w:val="00EB6AFF"/>
    <w:rsid w:val="00EC63F0"/>
    <w:rsid w:val="00ED62BB"/>
    <w:rsid w:val="00F25A54"/>
    <w:rsid w:val="00F71088"/>
    <w:rsid w:val="00FA04F2"/>
    <w:rsid w:val="00FD6269"/>
    <w:rsid w:val="00FE52E4"/>
    <w:rsid w:val="00FF5BB1"/>
    <w:rsid w:val="0C84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页眉1"/>
    <w:basedOn w:val="1"/>
    <w:next w:val="5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7"/>
    <w:link w:val="9"/>
    <w:uiPriority w:val="99"/>
    <w:rPr>
      <w:sz w:val="18"/>
      <w:szCs w:val="18"/>
    </w:rPr>
  </w:style>
  <w:style w:type="character" w:customStyle="1" w:styleId="11">
    <w:name w:val="页眉 Char1"/>
    <w:basedOn w:val="7"/>
    <w:link w:val="5"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680</Words>
  <Characters>3876</Characters>
  <Lines>32</Lines>
  <Paragraphs>9</Paragraphs>
  <TotalTime>652</TotalTime>
  <ScaleCrop>false</ScaleCrop>
  <LinksUpToDate>false</LinksUpToDate>
  <CharactersWithSpaces>4547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2019-11-04T01:39:00Z</dcterms:created>
  <dc:creator>User</dc:creator>
  <cp:lastModifiedBy>dylan</cp:lastModifiedBy>
  <cp:lastPrinted>2019-11-07T02:31:00Z</cp:lastPrinted>
  <dcterms:modified xsi:type="dcterms:W3CDTF">2019-11-08T01:24:23Z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